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8AE" w:rsidRPr="00EA4A30" w:rsidRDefault="00AF18AE" w:rsidP="00AF18AE">
      <w:pPr>
        <w:rPr>
          <w:lang w:eastAsia="ru-RU"/>
        </w:rPr>
      </w:pPr>
      <w:r>
        <w:rPr>
          <w:rFonts w:ascii="Times New Roman CYR" w:hAnsi="Times New Roman CYR" w:cs="Times New Roman CYR"/>
          <w:color w:val="C00000"/>
          <w:sz w:val="32"/>
          <w:szCs w:val="32"/>
          <w:shd w:val="clear" w:color="auto" w:fill="auto"/>
        </w:rPr>
        <w:t xml:space="preserve">                                     </w:t>
      </w:r>
      <w:r w:rsidRPr="00257085">
        <w:rPr>
          <w:rFonts w:ascii="Times New Roman CYR" w:hAnsi="Times New Roman CYR" w:cs="Times New Roman CYR"/>
          <w:color w:val="C00000"/>
          <w:sz w:val="32"/>
          <w:szCs w:val="32"/>
          <w:shd w:val="clear" w:color="auto" w:fill="auto"/>
        </w:rPr>
        <w:t xml:space="preserve"> 6 Перемещения</w:t>
      </w:r>
    </w:p>
    <w:p w:rsidR="00AF18AE" w:rsidRDefault="00AF18AE" w:rsidP="00AF18AE">
      <w:r>
        <w:rPr>
          <w:noProof/>
          <w:lang w:eastAsia="ru-RU"/>
        </w:rPr>
        <w:drawing>
          <wp:inline distT="0" distB="0" distL="0" distR="0">
            <wp:extent cx="5152390" cy="3005455"/>
            <wp:effectExtent l="19050" t="0" r="0" b="0"/>
            <wp:docPr id="18" name="Рисунок 18" descr="http://forum.jwiki.ru/resources/image/1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forum.jwiki.ru/resources/image/178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90" cy="300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8AE" w:rsidRDefault="00AF18AE" w:rsidP="00AF18AE">
      <w:pPr>
        <w:rPr>
          <w:shd w:val="clear" w:color="auto" w:fill="ECECEC"/>
          <w:lang w:eastAsia="ru-RU"/>
        </w:rPr>
      </w:pPr>
      <w:proofErr w:type="spellStart"/>
      <w:r w:rsidRPr="000F1FF6">
        <w:rPr>
          <w:b/>
          <w:bCs/>
          <w:color w:val="C00000"/>
          <w:lang w:eastAsia="ru-RU"/>
        </w:rPr>
        <w:t>Free</w:t>
      </w:r>
      <w:proofErr w:type="spellEnd"/>
      <w:r w:rsidRPr="000F1FF6">
        <w:rPr>
          <w:b/>
          <w:bCs/>
          <w:color w:val="C00000"/>
          <w:lang w:eastAsia="ru-RU"/>
        </w:rPr>
        <w:t xml:space="preserve"> </w:t>
      </w:r>
      <w:proofErr w:type="spellStart"/>
      <w:r w:rsidRPr="000F1FF6">
        <w:rPr>
          <w:b/>
          <w:bCs/>
          <w:color w:val="C00000"/>
          <w:lang w:eastAsia="ru-RU"/>
        </w:rPr>
        <w:t>movement</w:t>
      </w:r>
      <w:proofErr w:type="spellEnd"/>
      <w:r w:rsidRPr="000F1FF6">
        <w:rPr>
          <w:b/>
          <w:bCs/>
          <w:color w:val="C00000"/>
          <w:lang w:eastAsia="ru-RU"/>
        </w:rPr>
        <w:t xml:space="preserve"> </w:t>
      </w:r>
      <w:proofErr w:type="spellStart"/>
      <w:r w:rsidRPr="000F1FF6">
        <w:rPr>
          <w:b/>
          <w:bCs/>
          <w:color w:val="C00000"/>
          <w:lang w:eastAsia="ru-RU"/>
        </w:rPr>
        <w:t>height</w:t>
      </w:r>
      <w:proofErr w:type="spellEnd"/>
      <w:r w:rsidRPr="000F1FF6">
        <w:rPr>
          <w:color w:val="C00000"/>
          <w:lang w:eastAsia="ru-RU"/>
        </w:rPr>
        <w:t> </w:t>
      </w:r>
      <w:r w:rsidRPr="00EA4A30">
        <w:rPr>
          <w:shd w:val="clear" w:color="auto" w:fill="ECECEC"/>
          <w:lang w:eastAsia="ru-RU"/>
        </w:rPr>
        <w:t>- высота для холостых перемещений</w:t>
      </w:r>
      <w:r>
        <w:rPr>
          <w:shd w:val="clear" w:color="auto" w:fill="ECECEC"/>
          <w:lang w:eastAsia="ru-RU"/>
        </w:rPr>
        <w:t>.</w:t>
      </w:r>
    </w:p>
    <w:p w:rsidR="00AF18AE" w:rsidRDefault="00AF18AE" w:rsidP="00AF18AE">
      <w:pPr>
        <w:rPr>
          <w:lang w:eastAsia="ru-RU"/>
        </w:rPr>
      </w:pPr>
      <w:r w:rsidRPr="00EA4A30">
        <w:rPr>
          <w:shd w:val="clear" w:color="auto" w:fill="ECECEC"/>
          <w:lang w:eastAsia="ru-RU"/>
        </w:rPr>
        <w:t xml:space="preserve"> </w:t>
      </w:r>
      <w:proofErr w:type="spellStart"/>
      <w:r w:rsidRPr="00EA4A30">
        <w:rPr>
          <w:b/>
          <w:bCs/>
          <w:lang w:eastAsia="ru-RU"/>
        </w:rPr>
        <w:t>Always</w:t>
      </w:r>
      <w:proofErr w:type="spellEnd"/>
      <w:r w:rsidRPr="00EA4A30">
        <w:rPr>
          <w:b/>
          <w:bCs/>
          <w:lang w:eastAsia="ru-RU"/>
        </w:rPr>
        <w:t xml:space="preserve"> </w:t>
      </w:r>
      <w:proofErr w:type="spellStart"/>
      <w:r w:rsidRPr="00EA4A30">
        <w:rPr>
          <w:b/>
          <w:bCs/>
          <w:lang w:eastAsia="ru-RU"/>
        </w:rPr>
        <w:t>stay</w:t>
      </w:r>
      <w:proofErr w:type="spellEnd"/>
      <w:r w:rsidRPr="00EA4A30">
        <w:rPr>
          <w:b/>
          <w:bCs/>
          <w:lang w:eastAsia="ru-RU"/>
        </w:rPr>
        <w:t xml:space="preserve"> </w:t>
      </w:r>
      <w:proofErr w:type="spellStart"/>
      <w:r w:rsidRPr="00EA4A30">
        <w:rPr>
          <w:b/>
          <w:bCs/>
          <w:lang w:eastAsia="ru-RU"/>
        </w:rPr>
        <w:t>low</w:t>
      </w:r>
      <w:proofErr w:type="spellEnd"/>
      <w:r w:rsidRPr="00EA4A30">
        <w:rPr>
          <w:lang w:eastAsia="ru-RU"/>
        </w:rPr>
        <w:t> - всегда, когда можно, на безопасную высоту не подниматься.</w:t>
      </w:r>
    </w:p>
    <w:p w:rsidR="00AF18AE" w:rsidRDefault="00AF18AE" w:rsidP="00AF18AE">
      <w:pPr>
        <w:rPr>
          <w:lang w:eastAsia="ru-RU"/>
        </w:rPr>
      </w:pPr>
      <w:r w:rsidRPr="00EA4A30">
        <w:rPr>
          <w:lang w:eastAsia="ru-RU"/>
        </w:rPr>
        <w:br/>
      </w:r>
      <w:proofErr w:type="spellStart"/>
      <w:r w:rsidRPr="000F1FF6">
        <w:rPr>
          <w:b/>
          <w:bCs/>
          <w:color w:val="C00000"/>
          <w:lang w:eastAsia="ru-RU"/>
        </w:rPr>
        <w:t>Dynamic</w:t>
      </w:r>
      <w:proofErr w:type="spellEnd"/>
      <w:r w:rsidRPr="000F1FF6">
        <w:rPr>
          <w:b/>
          <w:bCs/>
          <w:color w:val="C00000"/>
          <w:lang w:eastAsia="ru-RU"/>
        </w:rPr>
        <w:t xml:space="preserve"> </w:t>
      </w:r>
      <w:proofErr w:type="spellStart"/>
      <w:r w:rsidRPr="000F1FF6">
        <w:rPr>
          <w:b/>
          <w:bCs/>
          <w:color w:val="C00000"/>
          <w:lang w:eastAsia="ru-RU"/>
        </w:rPr>
        <w:t>feedrate</w:t>
      </w:r>
      <w:proofErr w:type="spellEnd"/>
      <w:r w:rsidRPr="000F1FF6">
        <w:rPr>
          <w:b/>
          <w:bCs/>
          <w:color w:val="C00000"/>
          <w:lang w:eastAsia="ru-RU"/>
        </w:rPr>
        <w:t xml:space="preserve"> </w:t>
      </w:r>
      <w:proofErr w:type="spellStart"/>
      <w:r w:rsidRPr="000F1FF6">
        <w:rPr>
          <w:b/>
          <w:bCs/>
          <w:color w:val="C00000"/>
          <w:lang w:eastAsia="ru-RU"/>
        </w:rPr>
        <w:t>control</w:t>
      </w:r>
      <w:proofErr w:type="spellEnd"/>
      <w:r w:rsidRPr="00EA4A30">
        <w:rPr>
          <w:lang w:eastAsia="ru-RU"/>
        </w:rPr>
        <w:t> 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 w:rsidRPr="00EA4A30">
        <w:rPr>
          <w:shd w:val="clear" w:color="auto" w:fill="ECECEC"/>
          <w:lang w:eastAsia="ru-RU"/>
        </w:rPr>
        <w:t xml:space="preserve">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Динамический контроль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подачи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- продвинутый выбор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DeskProto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: даже много так называемых пакетов </w:t>
      </w:r>
      <w:proofErr w:type="spellStart"/>
      <w:r>
        <w:t>high-end</w:t>
      </w:r>
      <w:proofErr w:type="spellEnd"/>
      <w:r>
        <w:t xml:space="preserve"> CAM </w:t>
      </w:r>
      <w:proofErr w:type="spellStart"/>
      <w:r>
        <w:t>software</w:t>
      </w:r>
      <w:proofErr w:type="spellEnd"/>
      <w:r>
        <w:t xml:space="preserve">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высокого уровня не предлагают этот тип фун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к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циональности. Это означает, что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DeskProto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в состоянии уменьшить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подачу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при необход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и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мости, без опасности сломать Ваш инструмент в критических точках. Два  варианта пре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д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лагаются. В обоих случаях Вы можете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определить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процент для максимума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подачи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рез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а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ния. В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обоих случаях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DeskProto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оптимизирует подачу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.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О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тметьте, что оба варианта могут быть объединены, когда для определенных движений оба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резания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применятся, приводя к очень </w:t>
      </w:r>
      <w:proofErr w:type="gramStart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низкому</w:t>
      </w:r>
      <w:proofErr w:type="gram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feedrate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.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proofErr w:type="spellStart"/>
      <w:r>
        <w:rPr>
          <w:b/>
          <w:bCs/>
        </w:rPr>
        <w:t>Feedrate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for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plunge-movements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для движений </w:t>
      </w:r>
      <w:proofErr w:type="gramStart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погружения</w:t>
      </w:r>
      <w:proofErr w:type="gram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возможно уменьшить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feedrate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, когда резак перемещается вниз. Это может быть необходимо к машине в металлах, п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о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скольку быстрые движения погружения могут повредить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инструмент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. Это выражено как процент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к нормальному углублению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. 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t>Установленный процент будет использован для  вертикального движения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Для движений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под углом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, которые почти горизонтальны,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изменение подачи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будет мен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ь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шим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.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proofErr w:type="spellStart"/>
      <w:proofErr w:type="gram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DeskProto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применит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процент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как определено + 20.</w:t>
      </w:r>
      <w:proofErr w:type="gram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Так, когда Вы установили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ск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о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рость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погружения  40 %, эти движения будут уменьшены только на 60 %. Линию считают ‘почти горизонтальной’, когда нисходящий угол (так угол с горизонтальной линией) явл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я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ется меньше чем 30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градусов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.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proofErr w:type="spellStart"/>
      <w:r>
        <w:rPr>
          <w:b/>
          <w:bCs/>
        </w:rPr>
        <w:t>Feedrate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for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high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chip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loads</w:t>
      </w:r>
      <w:proofErr w:type="spellEnd"/>
      <w:r>
        <w:rPr>
          <w:b/>
          <w:bCs/>
        </w:rPr>
        <w:t xml:space="preserve">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, это - то, когда резак должен удалить много материала.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При параллельной стратегии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фреза удаляет только часть материала определенную шагом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(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stepover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). Однако, в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начале фрезерования  (первый проход) </w:t>
      </w:r>
      <w:proofErr w:type="gramStart"/>
      <w:r>
        <w:rPr>
          <w:rFonts w:ascii="Times New Roman CYR" w:hAnsi="Times New Roman CYR" w:cs="Times New Roman CYR"/>
          <w:color w:val="auto"/>
          <w:shd w:val="clear" w:color="auto" w:fill="auto"/>
        </w:rPr>
        <w:t>фреза</w:t>
      </w:r>
      <w:proofErr w:type="gramEnd"/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углубляясь должна удалять материал всем диаметром.   Трудность с удалением  стружки из узкого прохода ув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е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личивает нагрузку на фрезу.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В этих случаях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подача замедляется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, фактическое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ее уменьшение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зависи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т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от того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: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lastRenderedPageBreak/>
        <w:t>1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насколько глубже инструмент должен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резать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по сравнению с предыдущим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проходом.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t>2  от соотношения диаметра фрезы и заданной глубины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. 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Преобразование подачи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применено согласно следующему правилу, где </w:t>
      </w:r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D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- диаметр ф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резы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и  процент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замедления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, который был введен.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Таблица ниже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показывает получающиеся фактические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изменения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в случае, если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величина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20 %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resp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70 % была введена. 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auto"/>
        </w:rPr>
        <w:t xml:space="preserve">   разница по глубине                                       процент уменьшения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  <w:r>
        <w:rPr>
          <w:rFonts w:ascii="Segoe UI" w:hAnsi="Segoe UI" w:cs="Segoe UI"/>
          <w:noProof/>
          <w:color w:val="000000"/>
          <w:sz w:val="16"/>
          <w:szCs w:val="16"/>
          <w:shd w:val="clear" w:color="auto" w:fill="auto"/>
          <w:lang w:eastAsia="ru-RU"/>
        </w:rPr>
        <w:drawing>
          <wp:inline distT="0" distB="0" distL="0" distR="0">
            <wp:extent cx="4533900" cy="2143125"/>
            <wp:effectExtent l="19050" t="0" r="0" b="0"/>
            <wp:docPr id="11" name="Рисунок 1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6"/>
          <w:szCs w:val="16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t>Из таблицы видно:  редукция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начинает </w:t>
      </w:r>
      <w:proofErr w:type="gramStart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примен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ятся</w:t>
      </w:r>
      <w:proofErr w:type="gram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только в случае, если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фреза должна идти глубже на 60%  и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углубляется больше чем на 10% от ее диаметра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. 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При разнице от 10 до 100% от диаметра уменьшение подачи 30% </w:t>
      </w:r>
      <w:proofErr w:type="gramStart"/>
      <w:r>
        <w:rPr>
          <w:rFonts w:ascii="Times New Roman CYR" w:hAnsi="Times New Roman CYR" w:cs="Times New Roman CYR"/>
          <w:color w:val="auto"/>
          <w:shd w:val="clear" w:color="auto" w:fill="auto"/>
        </w:rPr>
        <w:t>от</w:t>
      </w:r>
      <w:proofErr w:type="gramEnd"/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заданной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при 100 до 200% уменьшение подачи  25% от заданной </w:t>
      </w:r>
      <w:proofErr w:type="gramStart"/>
      <w:r>
        <w:rPr>
          <w:rFonts w:ascii="Times New Roman CYR" w:hAnsi="Times New Roman CYR" w:cs="Times New Roman CYR"/>
          <w:color w:val="auto"/>
          <w:shd w:val="clear" w:color="auto" w:fill="auto"/>
        </w:rPr>
        <w:t>м</w:t>
      </w:r>
      <w:proofErr w:type="gramEnd"/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когда больше чем несколько диаметров 20%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>
        <w:rPr>
          <w:rFonts w:ascii="Times New Roman CYR" w:hAnsi="Times New Roman CYR" w:cs="Times New Roman CYR"/>
          <w:color w:val="auto"/>
          <w:shd w:val="clear" w:color="auto" w:fill="auto"/>
        </w:rPr>
        <w:t>Если путь фрезы  по глубине менее чем 60%  от предыдущего то замедления  меньшие.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В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toolpath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,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на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экран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е</w:t>
      </w:r>
      <w:proofErr w:type="gramStart"/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>,</w:t>
      </w:r>
      <w:proofErr w:type="gram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пути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с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уменьшенно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й</w:t>
      </w:r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</w:t>
      </w:r>
      <w:proofErr w:type="spellStart"/>
      <w:r>
        <w:rPr>
          <w:rFonts w:ascii="Times New Roman CYR" w:hAnsi="Times New Roman CYR" w:cs="Times New Roman CYR"/>
          <w:color w:val="auto"/>
          <w:shd w:val="clear" w:color="auto" w:fill="auto"/>
          <w:lang w:val="en-US"/>
        </w:rPr>
        <w:t>feedrate</w:t>
      </w:r>
      <w:proofErr w:type="spellEnd"/>
      <w:r w:rsidRPr="000F1FF6">
        <w:rPr>
          <w:rFonts w:ascii="Times New Roman CYR" w:hAnsi="Times New Roman CYR" w:cs="Times New Roman CYR"/>
          <w:color w:val="auto"/>
          <w:shd w:val="clear" w:color="auto" w:fill="auto"/>
        </w:rPr>
        <w:t xml:space="preserve"> будут </w:t>
      </w:r>
      <w:r>
        <w:rPr>
          <w:rFonts w:ascii="Times New Roman CYR" w:hAnsi="Times New Roman CYR" w:cs="Times New Roman CYR"/>
          <w:color w:val="auto"/>
          <w:shd w:val="clear" w:color="auto" w:fill="auto"/>
        </w:rPr>
        <w:t>немного отличатся в цвете.</w:t>
      </w:r>
    </w:p>
    <w:p w:rsidR="00AF18AE" w:rsidRDefault="00AF18AE" w:rsidP="00AF18A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auto"/>
          <w:shd w:val="clear" w:color="auto" w:fill="auto"/>
        </w:rPr>
      </w:pPr>
    </w:p>
    <w:p w:rsidR="00980547" w:rsidRDefault="00AF18AE" w:rsidP="00AF18AE">
      <w:r>
        <w:rPr>
          <w:rFonts w:ascii="Times New Roman CYR" w:hAnsi="Times New Roman CYR" w:cs="Times New Roman CYR"/>
          <w:color w:val="auto"/>
          <w:shd w:val="clear" w:color="auto" w:fill="auto"/>
        </w:rPr>
        <w:t>Эти опции  изменения подачи доступны только при параллельной стратегии</w:t>
      </w:r>
    </w:p>
    <w:sectPr w:rsidR="00980547" w:rsidSect="00223E95">
      <w:type w:val="continuous"/>
      <w:pgSz w:w="11909" w:h="16834"/>
      <w:pgMar w:top="567" w:right="850" w:bottom="1134" w:left="1134" w:header="720" w:footer="720" w:gutter="567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AF18AE"/>
    <w:rsid w:val="00002068"/>
    <w:rsid w:val="00002E1D"/>
    <w:rsid w:val="00005640"/>
    <w:rsid w:val="0000578D"/>
    <w:rsid w:val="00010AFC"/>
    <w:rsid w:val="00012293"/>
    <w:rsid w:val="000123DE"/>
    <w:rsid w:val="00014AF1"/>
    <w:rsid w:val="00015091"/>
    <w:rsid w:val="00015796"/>
    <w:rsid w:val="00016B1E"/>
    <w:rsid w:val="00017F94"/>
    <w:rsid w:val="0002152B"/>
    <w:rsid w:val="0002182F"/>
    <w:rsid w:val="0002429F"/>
    <w:rsid w:val="00027271"/>
    <w:rsid w:val="00031810"/>
    <w:rsid w:val="000335A9"/>
    <w:rsid w:val="000339B5"/>
    <w:rsid w:val="00034DFA"/>
    <w:rsid w:val="0004173A"/>
    <w:rsid w:val="00043338"/>
    <w:rsid w:val="00044B7E"/>
    <w:rsid w:val="000457C5"/>
    <w:rsid w:val="00047C4F"/>
    <w:rsid w:val="000511D7"/>
    <w:rsid w:val="0005259E"/>
    <w:rsid w:val="00054D1E"/>
    <w:rsid w:val="000553BC"/>
    <w:rsid w:val="000637F2"/>
    <w:rsid w:val="00066952"/>
    <w:rsid w:val="0006797F"/>
    <w:rsid w:val="00070D5C"/>
    <w:rsid w:val="00071089"/>
    <w:rsid w:val="00071752"/>
    <w:rsid w:val="00072B3C"/>
    <w:rsid w:val="00075526"/>
    <w:rsid w:val="00081783"/>
    <w:rsid w:val="0008334D"/>
    <w:rsid w:val="000859AF"/>
    <w:rsid w:val="00086580"/>
    <w:rsid w:val="0008748D"/>
    <w:rsid w:val="00087BEC"/>
    <w:rsid w:val="00091C1E"/>
    <w:rsid w:val="0009438F"/>
    <w:rsid w:val="00095063"/>
    <w:rsid w:val="00097A85"/>
    <w:rsid w:val="000A04B8"/>
    <w:rsid w:val="000A1130"/>
    <w:rsid w:val="000A3036"/>
    <w:rsid w:val="000A4DE4"/>
    <w:rsid w:val="000A6442"/>
    <w:rsid w:val="000A64C0"/>
    <w:rsid w:val="000B4367"/>
    <w:rsid w:val="000B52FA"/>
    <w:rsid w:val="000B6F5C"/>
    <w:rsid w:val="000B7941"/>
    <w:rsid w:val="000C0345"/>
    <w:rsid w:val="000C04BD"/>
    <w:rsid w:val="000C1E1D"/>
    <w:rsid w:val="000C32DA"/>
    <w:rsid w:val="000C44AB"/>
    <w:rsid w:val="000C7B7B"/>
    <w:rsid w:val="000D1EFC"/>
    <w:rsid w:val="000D312F"/>
    <w:rsid w:val="000D3555"/>
    <w:rsid w:val="000D3CB7"/>
    <w:rsid w:val="000E315F"/>
    <w:rsid w:val="000E4303"/>
    <w:rsid w:val="000E6BA4"/>
    <w:rsid w:val="000F21E2"/>
    <w:rsid w:val="000F2935"/>
    <w:rsid w:val="000F6022"/>
    <w:rsid w:val="000F750E"/>
    <w:rsid w:val="000F77AE"/>
    <w:rsid w:val="0010027A"/>
    <w:rsid w:val="00101945"/>
    <w:rsid w:val="00101E4E"/>
    <w:rsid w:val="001055DF"/>
    <w:rsid w:val="00106A48"/>
    <w:rsid w:val="0011203F"/>
    <w:rsid w:val="00112BDB"/>
    <w:rsid w:val="00113A20"/>
    <w:rsid w:val="00116297"/>
    <w:rsid w:val="00126E28"/>
    <w:rsid w:val="00127451"/>
    <w:rsid w:val="001307E6"/>
    <w:rsid w:val="001318EB"/>
    <w:rsid w:val="00137D41"/>
    <w:rsid w:val="001443A6"/>
    <w:rsid w:val="00144DF9"/>
    <w:rsid w:val="001531C0"/>
    <w:rsid w:val="00153D87"/>
    <w:rsid w:val="0015586B"/>
    <w:rsid w:val="00157331"/>
    <w:rsid w:val="00157E2A"/>
    <w:rsid w:val="001603C1"/>
    <w:rsid w:val="0016061D"/>
    <w:rsid w:val="001614AE"/>
    <w:rsid w:val="001616C8"/>
    <w:rsid w:val="0016687D"/>
    <w:rsid w:val="00172907"/>
    <w:rsid w:val="0017305A"/>
    <w:rsid w:val="00176503"/>
    <w:rsid w:val="001818F5"/>
    <w:rsid w:val="001829F9"/>
    <w:rsid w:val="00187A9F"/>
    <w:rsid w:val="00187D6F"/>
    <w:rsid w:val="00190713"/>
    <w:rsid w:val="0019593A"/>
    <w:rsid w:val="00196C81"/>
    <w:rsid w:val="001A2571"/>
    <w:rsid w:val="001A3994"/>
    <w:rsid w:val="001A4206"/>
    <w:rsid w:val="001A4BEF"/>
    <w:rsid w:val="001A5EE6"/>
    <w:rsid w:val="001A7CF5"/>
    <w:rsid w:val="001B1530"/>
    <w:rsid w:val="001B2012"/>
    <w:rsid w:val="001B2939"/>
    <w:rsid w:val="001B40C5"/>
    <w:rsid w:val="001B57C4"/>
    <w:rsid w:val="001C07B4"/>
    <w:rsid w:val="001C1AD0"/>
    <w:rsid w:val="001C3580"/>
    <w:rsid w:val="001C6811"/>
    <w:rsid w:val="001C7C62"/>
    <w:rsid w:val="001D10E0"/>
    <w:rsid w:val="001D1219"/>
    <w:rsid w:val="001D3BDA"/>
    <w:rsid w:val="001D5BE9"/>
    <w:rsid w:val="001D66C9"/>
    <w:rsid w:val="001E172F"/>
    <w:rsid w:val="001E22AF"/>
    <w:rsid w:val="001E2627"/>
    <w:rsid w:val="001E2EC2"/>
    <w:rsid w:val="001E5755"/>
    <w:rsid w:val="001E5A5F"/>
    <w:rsid w:val="001E5AE0"/>
    <w:rsid w:val="002008C6"/>
    <w:rsid w:val="002018E5"/>
    <w:rsid w:val="0020223E"/>
    <w:rsid w:val="00202478"/>
    <w:rsid w:val="002051AD"/>
    <w:rsid w:val="00206B52"/>
    <w:rsid w:val="00207C83"/>
    <w:rsid w:val="002128B7"/>
    <w:rsid w:val="0021325F"/>
    <w:rsid w:val="00214A6B"/>
    <w:rsid w:val="00223E95"/>
    <w:rsid w:val="0022402C"/>
    <w:rsid w:val="002257E6"/>
    <w:rsid w:val="00225D9A"/>
    <w:rsid w:val="00230A24"/>
    <w:rsid w:val="0023153B"/>
    <w:rsid w:val="00236ED4"/>
    <w:rsid w:val="00240905"/>
    <w:rsid w:val="002413F6"/>
    <w:rsid w:val="00242627"/>
    <w:rsid w:val="002445D0"/>
    <w:rsid w:val="00244EA0"/>
    <w:rsid w:val="002465E4"/>
    <w:rsid w:val="002544BA"/>
    <w:rsid w:val="00255C52"/>
    <w:rsid w:val="0025679A"/>
    <w:rsid w:val="002615E8"/>
    <w:rsid w:val="00265B1F"/>
    <w:rsid w:val="002667D9"/>
    <w:rsid w:val="00266D07"/>
    <w:rsid w:val="002726D9"/>
    <w:rsid w:val="00272E8C"/>
    <w:rsid w:val="002739F3"/>
    <w:rsid w:val="00277A11"/>
    <w:rsid w:val="00285426"/>
    <w:rsid w:val="00291F58"/>
    <w:rsid w:val="0029209E"/>
    <w:rsid w:val="00293B18"/>
    <w:rsid w:val="002953ED"/>
    <w:rsid w:val="00295BB5"/>
    <w:rsid w:val="00296932"/>
    <w:rsid w:val="002A1A96"/>
    <w:rsid w:val="002A32D5"/>
    <w:rsid w:val="002A3CAC"/>
    <w:rsid w:val="002A5623"/>
    <w:rsid w:val="002A5F9E"/>
    <w:rsid w:val="002A6075"/>
    <w:rsid w:val="002B0816"/>
    <w:rsid w:val="002B13A8"/>
    <w:rsid w:val="002B4951"/>
    <w:rsid w:val="002B7CFB"/>
    <w:rsid w:val="002C0B53"/>
    <w:rsid w:val="002C29C9"/>
    <w:rsid w:val="002C349A"/>
    <w:rsid w:val="002C4B3B"/>
    <w:rsid w:val="002C518B"/>
    <w:rsid w:val="002C6229"/>
    <w:rsid w:val="002C67D8"/>
    <w:rsid w:val="002C6CFE"/>
    <w:rsid w:val="002D02D5"/>
    <w:rsid w:val="002D7010"/>
    <w:rsid w:val="002D7225"/>
    <w:rsid w:val="002E0CA3"/>
    <w:rsid w:val="002E16FF"/>
    <w:rsid w:val="002E23C8"/>
    <w:rsid w:val="002E2BEC"/>
    <w:rsid w:val="002F00F3"/>
    <w:rsid w:val="002F5F10"/>
    <w:rsid w:val="002F6A58"/>
    <w:rsid w:val="00303D0E"/>
    <w:rsid w:val="00305CD8"/>
    <w:rsid w:val="003108ED"/>
    <w:rsid w:val="003117B7"/>
    <w:rsid w:val="00313766"/>
    <w:rsid w:val="00314E2F"/>
    <w:rsid w:val="00320422"/>
    <w:rsid w:val="00322190"/>
    <w:rsid w:val="003224BD"/>
    <w:rsid w:val="00325EEA"/>
    <w:rsid w:val="00331629"/>
    <w:rsid w:val="00332147"/>
    <w:rsid w:val="003344A9"/>
    <w:rsid w:val="00335706"/>
    <w:rsid w:val="003369EE"/>
    <w:rsid w:val="00337B1F"/>
    <w:rsid w:val="003423E6"/>
    <w:rsid w:val="00345276"/>
    <w:rsid w:val="0034607D"/>
    <w:rsid w:val="00347616"/>
    <w:rsid w:val="00347697"/>
    <w:rsid w:val="00347FB6"/>
    <w:rsid w:val="00350548"/>
    <w:rsid w:val="00357120"/>
    <w:rsid w:val="003678FD"/>
    <w:rsid w:val="003731D7"/>
    <w:rsid w:val="003744C1"/>
    <w:rsid w:val="00376C0B"/>
    <w:rsid w:val="0038422E"/>
    <w:rsid w:val="00393196"/>
    <w:rsid w:val="003A18DF"/>
    <w:rsid w:val="003A2334"/>
    <w:rsid w:val="003B094C"/>
    <w:rsid w:val="003B0CCA"/>
    <w:rsid w:val="003B18CE"/>
    <w:rsid w:val="003B1DE7"/>
    <w:rsid w:val="003B4978"/>
    <w:rsid w:val="003C1483"/>
    <w:rsid w:val="003C267A"/>
    <w:rsid w:val="003C40A7"/>
    <w:rsid w:val="003C5391"/>
    <w:rsid w:val="003C613C"/>
    <w:rsid w:val="003C6A1A"/>
    <w:rsid w:val="003C77BD"/>
    <w:rsid w:val="003C79E8"/>
    <w:rsid w:val="003D4568"/>
    <w:rsid w:val="003D4B9C"/>
    <w:rsid w:val="003D711C"/>
    <w:rsid w:val="003E277C"/>
    <w:rsid w:val="003E3530"/>
    <w:rsid w:val="003E5D1A"/>
    <w:rsid w:val="003E6840"/>
    <w:rsid w:val="003E79DC"/>
    <w:rsid w:val="003F0674"/>
    <w:rsid w:val="003F175B"/>
    <w:rsid w:val="003F322B"/>
    <w:rsid w:val="003F5771"/>
    <w:rsid w:val="003F5CE8"/>
    <w:rsid w:val="003F72D1"/>
    <w:rsid w:val="0040034A"/>
    <w:rsid w:val="00401716"/>
    <w:rsid w:val="00403705"/>
    <w:rsid w:val="00405C30"/>
    <w:rsid w:val="00407DBC"/>
    <w:rsid w:val="00411FAD"/>
    <w:rsid w:val="00413060"/>
    <w:rsid w:val="004136CC"/>
    <w:rsid w:val="00421177"/>
    <w:rsid w:val="00423F25"/>
    <w:rsid w:val="004241C4"/>
    <w:rsid w:val="00425A25"/>
    <w:rsid w:val="0042704B"/>
    <w:rsid w:val="00430421"/>
    <w:rsid w:val="00431F4B"/>
    <w:rsid w:val="00433C84"/>
    <w:rsid w:val="0043665E"/>
    <w:rsid w:val="00436CB3"/>
    <w:rsid w:val="00441568"/>
    <w:rsid w:val="0044601C"/>
    <w:rsid w:val="00446B8D"/>
    <w:rsid w:val="0045403C"/>
    <w:rsid w:val="00463559"/>
    <w:rsid w:val="004642EA"/>
    <w:rsid w:val="00465A6A"/>
    <w:rsid w:val="00467564"/>
    <w:rsid w:val="004748A0"/>
    <w:rsid w:val="004828B0"/>
    <w:rsid w:val="00485231"/>
    <w:rsid w:val="00486F1C"/>
    <w:rsid w:val="00487317"/>
    <w:rsid w:val="004874CF"/>
    <w:rsid w:val="00487B61"/>
    <w:rsid w:val="004904E2"/>
    <w:rsid w:val="00492687"/>
    <w:rsid w:val="00492B63"/>
    <w:rsid w:val="00493618"/>
    <w:rsid w:val="00494012"/>
    <w:rsid w:val="00494236"/>
    <w:rsid w:val="004951D9"/>
    <w:rsid w:val="00495787"/>
    <w:rsid w:val="004974BC"/>
    <w:rsid w:val="00497EFB"/>
    <w:rsid w:val="004A2C5E"/>
    <w:rsid w:val="004A3335"/>
    <w:rsid w:val="004A48B9"/>
    <w:rsid w:val="004A65E3"/>
    <w:rsid w:val="004B06CD"/>
    <w:rsid w:val="004B15FE"/>
    <w:rsid w:val="004B4208"/>
    <w:rsid w:val="004B4A07"/>
    <w:rsid w:val="004B6CB6"/>
    <w:rsid w:val="004C0E15"/>
    <w:rsid w:val="004C1E68"/>
    <w:rsid w:val="004C575B"/>
    <w:rsid w:val="004C6295"/>
    <w:rsid w:val="004C6DE6"/>
    <w:rsid w:val="004D6BB3"/>
    <w:rsid w:val="004D72D7"/>
    <w:rsid w:val="004E1D7D"/>
    <w:rsid w:val="004E2320"/>
    <w:rsid w:val="004E3034"/>
    <w:rsid w:val="004E4993"/>
    <w:rsid w:val="004E5246"/>
    <w:rsid w:val="004E70BB"/>
    <w:rsid w:val="004E7A51"/>
    <w:rsid w:val="004F0B32"/>
    <w:rsid w:val="004F548B"/>
    <w:rsid w:val="004F59DD"/>
    <w:rsid w:val="005010FC"/>
    <w:rsid w:val="00511CC6"/>
    <w:rsid w:val="005134A0"/>
    <w:rsid w:val="005135E8"/>
    <w:rsid w:val="0051573A"/>
    <w:rsid w:val="00515DBD"/>
    <w:rsid w:val="00520055"/>
    <w:rsid w:val="00520358"/>
    <w:rsid w:val="0052751A"/>
    <w:rsid w:val="00527634"/>
    <w:rsid w:val="00531405"/>
    <w:rsid w:val="00532388"/>
    <w:rsid w:val="005328A8"/>
    <w:rsid w:val="00534721"/>
    <w:rsid w:val="00535639"/>
    <w:rsid w:val="00537958"/>
    <w:rsid w:val="00543210"/>
    <w:rsid w:val="00543348"/>
    <w:rsid w:val="00544C25"/>
    <w:rsid w:val="00545CBD"/>
    <w:rsid w:val="00551146"/>
    <w:rsid w:val="005522FF"/>
    <w:rsid w:val="005529F3"/>
    <w:rsid w:val="005546D2"/>
    <w:rsid w:val="00561C06"/>
    <w:rsid w:val="00562472"/>
    <w:rsid w:val="00564628"/>
    <w:rsid w:val="00565175"/>
    <w:rsid w:val="005660F6"/>
    <w:rsid w:val="00567105"/>
    <w:rsid w:val="0056763B"/>
    <w:rsid w:val="00570278"/>
    <w:rsid w:val="00576161"/>
    <w:rsid w:val="0058118A"/>
    <w:rsid w:val="00581D90"/>
    <w:rsid w:val="005839B8"/>
    <w:rsid w:val="00584FB6"/>
    <w:rsid w:val="00587F1E"/>
    <w:rsid w:val="00593942"/>
    <w:rsid w:val="00596A2F"/>
    <w:rsid w:val="005971E5"/>
    <w:rsid w:val="005A0503"/>
    <w:rsid w:val="005A1C37"/>
    <w:rsid w:val="005A5E2A"/>
    <w:rsid w:val="005B005C"/>
    <w:rsid w:val="005B1427"/>
    <w:rsid w:val="005B4878"/>
    <w:rsid w:val="005C0E22"/>
    <w:rsid w:val="005C4378"/>
    <w:rsid w:val="005C5655"/>
    <w:rsid w:val="005C5EDA"/>
    <w:rsid w:val="005C69D5"/>
    <w:rsid w:val="005D12C2"/>
    <w:rsid w:val="005D1E17"/>
    <w:rsid w:val="005E03AA"/>
    <w:rsid w:val="005E0FAC"/>
    <w:rsid w:val="005E0FEA"/>
    <w:rsid w:val="005E1211"/>
    <w:rsid w:val="005E5435"/>
    <w:rsid w:val="005E7504"/>
    <w:rsid w:val="005E7893"/>
    <w:rsid w:val="005F0299"/>
    <w:rsid w:val="005F0E3E"/>
    <w:rsid w:val="005F10D9"/>
    <w:rsid w:val="005F1912"/>
    <w:rsid w:val="005F237E"/>
    <w:rsid w:val="005F246C"/>
    <w:rsid w:val="005F49AB"/>
    <w:rsid w:val="005F52F2"/>
    <w:rsid w:val="005F6D55"/>
    <w:rsid w:val="006001E4"/>
    <w:rsid w:val="00600735"/>
    <w:rsid w:val="00600866"/>
    <w:rsid w:val="00601156"/>
    <w:rsid w:val="006018D1"/>
    <w:rsid w:val="00613384"/>
    <w:rsid w:val="00616445"/>
    <w:rsid w:val="006247AE"/>
    <w:rsid w:val="00625F50"/>
    <w:rsid w:val="00626029"/>
    <w:rsid w:val="0062668B"/>
    <w:rsid w:val="00627966"/>
    <w:rsid w:val="00631672"/>
    <w:rsid w:val="00632FA5"/>
    <w:rsid w:val="0063628A"/>
    <w:rsid w:val="0063632B"/>
    <w:rsid w:val="00650FE8"/>
    <w:rsid w:val="00651E57"/>
    <w:rsid w:val="00662A19"/>
    <w:rsid w:val="00663B9C"/>
    <w:rsid w:val="00664BD4"/>
    <w:rsid w:val="0066504E"/>
    <w:rsid w:val="00667EB3"/>
    <w:rsid w:val="00671E45"/>
    <w:rsid w:val="00672F02"/>
    <w:rsid w:val="0067686A"/>
    <w:rsid w:val="00676E72"/>
    <w:rsid w:val="00676FED"/>
    <w:rsid w:val="00680B6F"/>
    <w:rsid w:val="00683475"/>
    <w:rsid w:val="00685FB0"/>
    <w:rsid w:val="00687A52"/>
    <w:rsid w:val="00687F03"/>
    <w:rsid w:val="00691D7C"/>
    <w:rsid w:val="00694A89"/>
    <w:rsid w:val="006A11B9"/>
    <w:rsid w:val="006A1C07"/>
    <w:rsid w:val="006A2F92"/>
    <w:rsid w:val="006A3528"/>
    <w:rsid w:val="006A3742"/>
    <w:rsid w:val="006A43F0"/>
    <w:rsid w:val="006A4E5A"/>
    <w:rsid w:val="006A5F91"/>
    <w:rsid w:val="006A666A"/>
    <w:rsid w:val="006A6D7D"/>
    <w:rsid w:val="006A6E44"/>
    <w:rsid w:val="006B0E13"/>
    <w:rsid w:val="006B1E60"/>
    <w:rsid w:val="006B422F"/>
    <w:rsid w:val="006B4B49"/>
    <w:rsid w:val="006B554D"/>
    <w:rsid w:val="006B71CF"/>
    <w:rsid w:val="006B7755"/>
    <w:rsid w:val="006C208A"/>
    <w:rsid w:val="006C48B3"/>
    <w:rsid w:val="006C56EB"/>
    <w:rsid w:val="006C5762"/>
    <w:rsid w:val="006C6046"/>
    <w:rsid w:val="006C6D31"/>
    <w:rsid w:val="006C7FA2"/>
    <w:rsid w:val="006D208E"/>
    <w:rsid w:val="006D2B03"/>
    <w:rsid w:val="006D423C"/>
    <w:rsid w:val="006D6F0B"/>
    <w:rsid w:val="006E07D1"/>
    <w:rsid w:val="006E07E6"/>
    <w:rsid w:val="006E54AB"/>
    <w:rsid w:val="006E6936"/>
    <w:rsid w:val="006E6A5C"/>
    <w:rsid w:val="006F32CF"/>
    <w:rsid w:val="006F589B"/>
    <w:rsid w:val="006F6E1A"/>
    <w:rsid w:val="0070494A"/>
    <w:rsid w:val="007050C9"/>
    <w:rsid w:val="00711C46"/>
    <w:rsid w:val="00714309"/>
    <w:rsid w:val="00715EF7"/>
    <w:rsid w:val="00716B83"/>
    <w:rsid w:val="0072053C"/>
    <w:rsid w:val="0072098B"/>
    <w:rsid w:val="00721338"/>
    <w:rsid w:val="00723015"/>
    <w:rsid w:val="00723829"/>
    <w:rsid w:val="00726ECC"/>
    <w:rsid w:val="00730B6B"/>
    <w:rsid w:val="0073604A"/>
    <w:rsid w:val="00737C51"/>
    <w:rsid w:val="00740D11"/>
    <w:rsid w:val="00741AE3"/>
    <w:rsid w:val="0074581A"/>
    <w:rsid w:val="007530B1"/>
    <w:rsid w:val="007550F8"/>
    <w:rsid w:val="007552D0"/>
    <w:rsid w:val="00761D58"/>
    <w:rsid w:val="0077086C"/>
    <w:rsid w:val="00770EE0"/>
    <w:rsid w:val="0077149F"/>
    <w:rsid w:val="00772945"/>
    <w:rsid w:val="00774707"/>
    <w:rsid w:val="007748B9"/>
    <w:rsid w:val="007751E6"/>
    <w:rsid w:val="00776EBC"/>
    <w:rsid w:val="007850B4"/>
    <w:rsid w:val="00785121"/>
    <w:rsid w:val="007905D0"/>
    <w:rsid w:val="00790856"/>
    <w:rsid w:val="0079086E"/>
    <w:rsid w:val="00794288"/>
    <w:rsid w:val="00794B41"/>
    <w:rsid w:val="007950E3"/>
    <w:rsid w:val="007A063F"/>
    <w:rsid w:val="007A0CB6"/>
    <w:rsid w:val="007A7723"/>
    <w:rsid w:val="007B076F"/>
    <w:rsid w:val="007B28E1"/>
    <w:rsid w:val="007B2C37"/>
    <w:rsid w:val="007B3A03"/>
    <w:rsid w:val="007B4E1A"/>
    <w:rsid w:val="007B5628"/>
    <w:rsid w:val="007C0A23"/>
    <w:rsid w:val="007C2C12"/>
    <w:rsid w:val="007C3394"/>
    <w:rsid w:val="007D4317"/>
    <w:rsid w:val="007D6B7D"/>
    <w:rsid w:val="007D6C15"/>
    <w:rsid w:val="007E0693"/>
    <w:rsid w:val="007E4AA3"/>
    <w:rsid w:val="007E50CF"/>
    <w:rsid w:val="007E7335"/>
    <w:rsid w:val="007F2149"/>
    <w:rsid w:val="007F58EF"/>
    <w:rsid w:val="007F716C"/>
    <w:rsid w:val="008054AD"/>
    <w:rsid w:val="00806330"/>
    <w:rsid w:val="0080798E"/>
    <w:rsid w:val="00807BA0"/>
    <w:rsid w:val="00810084"/>
    <w:rsid w:val="008101AC"/>
    <w:rsid w:val="00821040"/>
    <w:rsid w:val="008221A2"/>
    <w:rsid w:val="00823082"/>
    <w:rsid w:val="00824412"/>
    <w:rsid w:val="00825153"/>
    <w:rsid w:val="00825985"/>
    <w:rsid w:val="0082605F"/>
    <w:rsid w:val="00826B2E"/>
    <w:rsid w:val="00827291"/>
    <w:rsid w:val="00833B45"/>
    <w:rsid w:val="00833E09"/>
    <w:rsid w:val="0083500F"/>
    <w:rsid w:val="00836031"/>
    <w:rsid w:val="00836DB2"/>
    <w:rsid w:val="00837059"/>
    <w:rsid w:val="008374D9"/>
    <w:rsid w:val="00842E52"/>
    <w:rsid w:val="0084404A"/>
    <w:rsid w:val="008449CF"/>
    <w:rsid w:val="00846F90"/>
    <w:rsid w:val="00851C3C"/>
    <w:rsid w:val="00854E7D"/>
    <w:rsid w:val="00856EEE"/>
    <w:rsid w:val="00860456"/>
    <w:rsid w:val="0086069C"/>
    <w:rsid w:val="008724A2"/>
    <w:rsid w:val="00872622"/>
    <w:rsid w:val="00872ABF"/>
    <w:rsid w:val="008733F4"/>
    <w:rsid w:val="00874585"/>
    <w:rsid w:val="008748C3"/>
    <w:rsid w:val="00874B30"/>
    <w:rsid w:val="0088137F"/>
    <w:rsid w:val="008833A8"/>
    <w:rsid w:val="00884A41"/>
    <w:rsid w:val="008906E8"/>
    <w:rsid w:val="00897BE0"/>
    <w:rsid w:val="008A1807"/>
    <w:rsid w:val="008A27F6"/>
    <w:rsid w:val="008A2F1B"/>
    <w:rsid w:val="008A3A17"/>
    <w:rsid w:val="008A57F7"/>
    <w:rsid w:val="008A6CCD"/>
    <w:rsid w:val="008A7B56"/>
    <w:rsid w:val="008B190C"/>
    <w:rsid w:val="008B402D"/>
    <w:rsid w:val="008B73A8"/>
    <w:rsid w:val="008C2610"/>
    <w:rsid w:val="008C403F"/>
    <w:rsid w:val="008C4066"/>
    <w:rsid w:val="008C43EB"/>
    <w:rsid w:val="008C782A"/>
    <w:rsid w:val="008D3377"/>
    <w:rsid w:val="008D34C6"/>
    <w:rsid w:val="008D3AE0"/>
    <w:rsid w:val="008D3C73"/>
    <w:rsid w:val="008D3E67"/>
    <w:rsid w:val="008D41F7"/>
    <w:rsid w:val="008D65FC"/>
    <w:rsid w:val="008E2EC2"/>
    <w:rsid w:val="008E39D5"/>
    <w:rsid w:val="008E4E15"/>
    <w:rsid w:val="008E5293"/>
    <w:rsid w:val="008E5535"/>
    <w:rsid w:val="008E6599"/>
    <w:rsid w:val="008E687B"/>
    <w:rsid w:val="008E6B4D"/>
    <w:rsid w:val="008F3E6B"/>
    <w:rsid w:val="008F3EF2"/>
    <w:rsid w:val="008F49F5"/>
    <w:rsid w:val="008F6BEE"/>
    <w:rsid w:val="00900732"/>
    <w:rsid w:val="00900D66"/>
    <w:rsid w:val="00904C7A"/>
    <w:rsid w:val="009055C1"/>
    <w:rsid w:val="009101A2"/>
    <w:rsid w:val="009147D9"/>
    <w:rsid w:val="00914E87"/>
    <w:rsid w:val="00917CFE"/>
    <w:rsid w:val="00927C38"/>
    <w:rsid w:val="009302B2"/>
    <w:rsid w:val="00930A78"/>
    <w:rsid w:val="009326E5"/>
    <w:rsid w:val="00934287"/>
    <w:rsid w:val="00935723"/>
    <w:rsid w:val="00937E8B"/>
    <w:rsid w:val="0094071B"/>
    <w:rsid w:val="0094077E"/>
    <w:rsid w:val="009409DA"/>
    <w:rsid w:val="0095438C"/>
    <w:rsid w:val="00955AA8"/>
    <w:rsid w:val="00956879"/>
    <w:rsid w:val="009610B6"/>
    <w:rsid w:val="00964921"/>
    <w:rsid w:val="009662F6"/>
    <w:rsid w:val="00967117"/>
    <w:rsid w:val="009704DE"/>
    <w:rsid w:val="009734EF"/>
    <w:rsid w:val="0097466D"/>
    <w:rsid w:val="00975E9C"/>
    <w:rsid w:val="0097602D"/>
    <w:rsid w:val="0097657A"/>
    <w:rsid w:val="00977559"/>
    <w:rsid w:val="00980547"/>
    <w:rsid w:val="00980B62"/>
    <w:rsid w:val="00982676"/>
    <w:rsid w:val="009833F5"/>
    <w:rsid w:val="009835C3"/>
    <w:rsid w:val="0098388D"/>
    <w:rsid w:val="009838E1"/>
    <w:rsid w:val="00986AC7"/>
    <w:rsid w:val="00991611"/>
    <w:rsid w:val="009934C6"/>
    <w:rsid w:val="009944AD"/>
    <w:rsid w:val="009949D9"/>
    <w:rsid w:val="00996062"/>
    <w:rsid w:val="009A079F"/>
    <w:rsid w:val="009A3EBF"/>
    <w:rsid w:val="009B0B29"/>
    <w:rsid w:val="009B352C"/>
    <w:rsid w:val="009B39F3"/>
    <w:rsid w:val="009B4F02"/>
    <w:rsid w:val="009C10FC"/>
    <w:rsid w:val="009C47E9"/>
    <w:rsid w:val="009C5D55"/>
    <w:rsid w:val="009C72FC"/>
    <w:rsid w:val="009D221C"/>
    <w:rsid w:val="009D4777"/>
    <w:rsid w:val="009D5071"/>
    <w:rsid w:val="009D56C1"/>
    <w:rsid w:val="009D7C2D"/>
    <w:rsid w:val="009E015A"/>
    <w:rsid w:val="009E251F"/>
    <w:rsid w:val="009F04CD"/>
    <w:rsid w:val="009F1911"/>
    <w:rsid w:val="009F375E"/>
    <w:rsid w:val="009F4305"/>
    <w:rsid w:val="009F6B9E"/>
    <w:rsid w:val="00A049FC"/>
    <w:rsid w:val="00A0774F"/>
    <w:rsid w:val="00A117E8"/>
    <w:rsid w:val="00A12C1B"/>
    <w:rsid w:val="00A1383D"/>
    <w:rsid w:val="00A159CE"/>
    <w:rsid w:val="00A176F5"/>
    <w:rsid w:val="00A17971"/>
    <w:rsid w:val="00A215AB"/>
    <w:rsid w:val="00A219F3"/>
    <w:rsid w:val="00A22CC3"/>
    <w:rsid w:val="00A25173"/>
    <w:rsid w:val="00A3068C"/>
    <w:rsid w:val="00A324B3"/>
    <w:rsid w:val="00A3308C"/>
    <w:rsid w:val="00A34086"/>
    <w:rsid w:val="00A34877"/>
    <w:rsid w:val="00A3610B"/>
    <w:rsid w:val="00A47123"/>
    <w:rsid w:val="00A508FC"/>
    <w:rsid w:val="00A50B4F"/>
    <w:rsid w:val="00A51F5A"/>
    <w:rsid w:val="00A528F3"/>
    <w:rsid w:val="00A53097"/>
    <w:rsid w:val="00A53972"/>
    <w:rsid w:val="00A60566"/>
    <w:rsid w:val="00A61E9F"/>
    <w:rsid w:val="00A64CA3"/>
    <w:rsid w:val="00A65336"/>
    <w:rsid w:val="00A66355"/>
    <w:rsid w:val="00A8307C"/>
    <w:rsid w:val="00A83847"/>
    <w:rsid w:val="00A841EE"/>
    <w:rsid w:val="00A87492"/>
    <w:rsid w:val="00A87664"/>
    <w:rsid w:val="00A87EC5"/>
    <w:rsid w:val="00A91697"/>
    <w:rsid w:val="00A94AED"/>
    <w:rsid w:val="00AA0108"/>
    <w:rsid w:val="00AA2D2F"/>
    <w:rsid w:val="00AA396E"/>
    <w:rsid w:val="00AB0554"/>
    <w:rsid w:val="00AB1033"/>
    <w:rsid w:val="00AB1AAD"/>
    <w:rsid w:val="00AB2FC0"/>
    <w:rsid w:val="00AB378C"/>
    <w:rsid w:val="00AB6B03"/>
    <w:rsid w:val="00AB7443"/>
    <w:rsid w:val="00AC081E"/>
    <w:rsid w:val="00AC0D44"/>
    <w:rsid w:val="00AC14C7"/>
    <w:rsid w:val="00AC4F6F"/>
    <w:rsid w:val="00AD0DD8"/>
    <w:rsid w:val="00AD27A7"/>
    <w:rsid w:val="00AD3C0B"/>
    <w:rsid w:val="00AD41D3"/>
    <w:rsid w:val="00AE0180"/>
    <w:rsid w:val="00AE4CB0"/>
    <w:rsid w:val="00AE780F"/>
    <w:rsid w:val="00AF03F0"/>
    <w:rsid w:val="00AF05A2"/>
    <w:rsid w:val="00AF18AE"/>
    <w:rsid w:val="00AF3556"/>
    <w:rsid w:val="00AF51D6"/>
    <w:rsid w:val="00B01FCA"/>
    <w:rsid w:val="00B03A1D"/>
    <w:rsid w:val="00B070CC"/>
    <w:rsid w:val="00B072B2"/>
    <w:rsid w:val="00B1181D"/>
    <w:rsid w:val="00B139FC"/>
    <w:rsid w:val="00B21DBF"/>
    <w:rsid w:val="00B22A56"/>
    <w:rsid w:val="00B26101"/>
    <w:rsid w:val="00B35A25"/>
    <w:rsid w:val="00B370EB"/>
    <w:rsid w:val="00B375E5"/>
    <w:rsid w:val="00B411BD"/>
    <w:rsid w:val="00B43CF3"/>
    <w:rsid w:val="00B44860"/>
    <w:rsid w:val="00B476D9"/>
    <w:rsid w:val="00B50DCC"/>
    <w:rsid w:val="00B51805"/>
    <w:rsid w:val="00B53D57"/>
    <w:rsid w:val="00B55AF8"/>
    <w:rsid w:val="00B56A9E"/>
    <w:rsid w:val="00B636DF"/>
    <w:rsid w:val="00B64523"/>
    <w:rsid w:val="00B70062"/>
    <w:rsid w:val="00B70A22"/>
    <w:rsid w:val="00B70DE8"/>
    <w:rsid w:val="00B74940"/>
    <w:rsid w:val="00B74BFD"/>
    <w:rsid w:val="00B75EE7"/>
    <w:rsid w:val="00B83D08"/>
    <w:rsid w:val="00B85355"/>
    <w:rsid w:val="00B86CB5"/>
    <w:rsid w:val="00B87767"/>
    <w:rsid w:val="00B917BF"/>
    <w:rsid w:val="00B94E8D"/>
    <w:rsid w:val="00BA07CB"/>
    <w:rsid w:val="00BA56AE"/>
    <w:rsid w:val="00BA6233"/>
    <w:rsid w:val="00BB0067"/>
    <w:rsid w:val="00BB0A9F"/>
    <w:rsid w:val="00BB161D"/>
    <w:rsid w:val="00BB2722"/>
    <w:rsid w:val="00BB58F0"/>
    <w:rsid w:val="00BB6B12"/>
    <w:rsid w:val="00BB7E81"/>
    <w:rsid w:val="00BC03D3"/>
    <w:rsid w:val="00BC0D08"/>
    <w:rsid w:val="00BC36BA"/>
    <w:rsid w:val="00BC6864"/>
    <w:rsid w:val="00BC6C76"/>
    <w:rsid w:val="00BD145A"/>
    <w:rsid w:val="00BD1DA6"/>
    <w:rsid w:val="00BD2853"/>
    <w:rsid w:val="00BD41C7"/>
    <w:rsid w:val="00BD4ACA"/>
    <w:rsid w:val="00BE3228"/>
    <w:rsid w:val="00BE56ED"/>
    <w:rsid w:val="00BE7B09"/>
    <w:rsid w:val="00BF0BB3"/>
    <w:rsid w:val="00BF1124"/>
    <w:rsid w:val="00BF3630"/>
    <w:rsid w:val="00BF771F"/>
    <w:rsid w:val="00BF78F3"/>
    <w:rsid w:val="00C00C63"/>
    <w:rsid w:val="00C027D9"/>
    <w:rsid w:val="00C04C47"/>
    <w:rsid w:val="00C10C3B"/>
    <w:rsid w:val="00C1268F"/>
    <w:rsid w:val="00C12EE6"/>
    <w:rsid w:val="00C156A0"/>
    <w:rsid w:val="00C20D26"/>
    <w:rsid w:val="00C21A4E"/>
    <w:rsid w:val="00C24DD2"/>
    <w:rsid w:val="00C25FE7"/>
    <w:rsid w:val="00C30D9F"/>
    <w:rsid w:val="00C33385"/>
    <w:rsid w:val="00C343A3"/>
    <w:rsid w:val="00C40B88"/>
    <w:rsid w:val="00C42EBB"/>
    <w:rsid w:val="00C42FB3"/>
    <w:rsid w:val="00C440F3"/>
    <w:rsid w:val="00C45EF4"/>
    <w:rsid w:val="00C46E4D"/>
    <w:rsid w:val="00C51DEE"/>
    <w:rsid w:val="00C532D1"/>
    <w:rsid w:val="00C5347A"/>
    <w:rsid w:val="00C53996"/>
    <w:rsid w:val="00C53DE3"/>
    <w:rsid w:val="00C557F5"/>
    <w:rsid w:val="00C571DA"/>
    <w:rsid w:val="00C5766B"/>
    <w:rsid w:val="00C57977"/>
    <w:rsid w:val="00C57F69"/>
    <w:rsid w:val="00C62414"/>
    <w:rsid w:val="00C629C9"/>
    <w:rsid w:val="00C73FBD"/>
    <w:rsid w:val="00C75CB9"/>
    <w:rsid w:val="00C8397F"/>
    <w:rsid w:val="00C84B92"/>
    <w:rsid w:val="00C85A8C"/>
    <w:rsid w:val="00C902A6"/>
    <w:rsid w:val="00C914BF"/>
    <w:rsid w:val="00CA0CDF"/>
    <w:rsid w:val="00CA121F"/>
    <w:rsid w:val="00CA1D8E"/>
    <w:rsid w:val="00CA37DF"/>
    <w:rsid w:val="00CA4D1A"/>
    <w:rsid w:val="00CA5FE0"/>
    <w:rsid w:val="00CB0169"/>
    <w:rsid w:val="00CB1C0A"/>
    <w:rsid w:val="00CB32D2"/>
    <w:rsid w:val="00CB5CA1"/>
    <w:rsid w:val="00CB7AA8"/>
    <w:rsid w:val="00CC0E82"/>
    <w:rsid w:val="00CC1094"/>
    <w:rsid w:val="00CC491B"/>
    <w:rsid w:val="00CC4E6E"/>
    <w:rsid w:val="00CC5AF9"/>
    <w:rsid w:val="00CC6659"/>
    <w:rsid w:val="00CC72C7"/>
    <w:rsid w:val="00CD0C41"/>
    <w:rsid w:val="00CD0F49"/>
    <w:rsid w:val="00CD236B"/>
    <w:rsid w:val="00CD6F98"/>
    <w:rsid w:val="00CD722A"/>
    <w:rsid w:val="00CE1596"/>
    <w:rsid w:val="00CE31B2"/>
    <w:rsid w:val="00CE325C"/>
    <w:rsid w:val="00CF17E3"/>
    <w:rsid w:val="00CF2302"/>
    <w:rsid w:val="00CF3B78"/>
    <w:rsid w:val="00CF48F8"/>
    <w:rsid w:val="00CF4998"/>
    <w:rsid w:val="00CF4C55"/>
    <w:rsid w:val="00CF6B61"/>
    <w:rsid w:val="00CF7B9F"/>
    <w:rsid w:val="00D059C4"/>
    <w:rsid w:val="00D163FE"/>
    <w:rsid w:val="00D22017"/>
    <w:rsid w:val="00D23840"/>
    <w:rsid w:val="00D278A8"/>
    <w:rsid w:val="00D30703"/>
    <w:rsid w:val="00D308EF"/>
    <w:rsid w:val="00D30A8A"/>
    <w:rsid w:val="00D31B23"/>
    <w:rsid w:val="00D3289D"/>
    <w:rsid w:val="00D35511"/>
    <w:rsid w:val="00D40717"/>
    <w:rsid w:val="00D41F74"/>
    <w:rsid w:val="00D42E19"/>
    <w:rsid w:val="00D434FD"/>
    <w:rsid w:val="00D438B7"/>
    <w:rsid w:val="00D43D6B"/>
    <w:rsid w:val="00D507F3"/>
    <w:rsid w:val="00D514EB"/>
    <w:rsid w:val="00D52F26"/>
    <w:rsid w:val="00D5406B"/>
    <w:rsid w:val="00D54F63"/>
    <w:rsid w:val="00D57AEF"/>
    <w:rsid w:val="00D57C10"/>
    <w:rsid w:val="00D60944"/>
    <w:rsid w:val="00D60D8F"/>
    <w:rsid w:val="00D66AB7"/>
    <w:rsid w:val="00D66C6A"/>
    <w:rsid w:val="00D71324"/>
    <w:rsid w:val="00D71353"/>
    <w:rsid w:val="00D7156F"/>
    <w:rsid w:val="00D71573"/>
    <w:rsid w:val="00D76203"/>
    <w:rsid w:val="00D7664E"/>
    <w:rsid w:val="00D77288"/>
    <w:rsid w:val="00D77D5D"/>
    <w:rsid w:val="00D80A73"/>
    <w:rsid w:val="00D821AD"/>
    <w:rsid w:val="00D83DCB"/>
    <w:rsid w:val="00D84275"/>
    <w:rsid w:val="00D868E8"/>
    <w:rsid w:val="00D91139"/>
    <w:rsid w:val="00D93657"/>
    <w:rsid w:val="00D9374D"/>
    <w:rsid w:val="00D942E0"/>
    <w:rsid w:val="00DA5667"/>
    <w:rsid w:val="00DA5A54"/>
    <w:rsid w:val="00DA5E97"/>
    <w:rsid w:val="00DA7099"/>
    <w:rsid w:val="00DB4139"/>
    <w:rsid w:val="00DB591E"/>
    <w:rsid w:val="00DB6869"/>
    <w:rsid w:val="00DB6D05"/>
    <w:rsid w:val="00DC064E"/>
    <w:rsid w:val="00DC4E2B"/>
    <w:rsid w:val="00DD077C"/>
    <w:rsid w:val="00DD3E30"/>
    <w:rsid w:val="00DD4238"/>
    <w:rsid w:val="00DD60B0"/>
    <w:rsid w:val="00DD76CB"/>
    <w:rsid w:val="00DD7F7C"/>
    <w:rsid w:val="00DE0637"/>
    <w:rsid w:val="00DE238E"/>
    <w:rsid w:val="00DE4D46"/>
    <w:rsid w:val="00DE6386"/>
    <w:rsid w:val="00DF0CBB"/>
    <w:rsid w:val="00DF1587"/>
    <w:rsid w:val="00DF4BBA"/>
    <w:rsid w:val="00DF5B1E"/>
    <w:rsid w:val="00E02CEC"/>
    <w:rsid w:val="00E039A9"/>
    <w:rsid w:val="00E04F56"/>
    <w:rsid w:val="00E05CD0"/>
    <w:rsid w:val="00E06A5D"/>
    <w:rsid w:val="00E06D13"/>
    <w:rsid w:val="00E11DB8"/>
    <w:rsid w:val="00E20E7D"/>
    <w:rsid w:val="00E211BA"/>
    <w:rsid w:val="00E22924"/>
    <w:rsid w:val="00E24F94"/>
    <w:rsid w:val="00E263DF"/>
    <w:rsid w:val="00E26D1F"/>
    <w:rsid w:val="00E27242"/>
    <w:rsid w:val="00E272BA"/>
    <w:rsid w:val="00E31A46"/>
    <w:rsid w:val="00E33547"/>
    <w:rsid w:val="00E3540B"/>
    <w:rsid w:val="00E37DFC"/>
    <w:rsid w:val="00E41041"/>
    <w:rsid w:val="00E41AAC"/>
    <w:rsid w:val="00E426F6"/>
    <w:rsid w:val="00E42C6C"/>
    <w:rsid w:val="00E447F5"/>
    <w:rsid w:val="00E501FA"/>
    <w:rsid w:val="00E50E60"/>
    <w:rsid w:val="00E54F9E"/>
    <w:rsid w:val="00E574AB"/>
    <w:rsid w:val="00E57F2F"/>
    <w:rsid w:val="00E6100E"/>
    <w:rsid w:val="00E62C73"/>
    <w:rsid w:val="00E637D7"/>
    <w:rsid w:val="00E65072"/>
    <w:rsid w:val="00E704E7"/>
    <w:rsid w:val="00E70E9E"/>
    <w:rsid w:val="00E71194"/>
    <w:rsid w:val="00E75070"/>
    <w:rsid w:val="00E807B6"/>
    <w:rsid w:val="00E80BCE"/>
    <w:rsid w:val="00E824A9"/>
    <w:rsid w:val="00E8264F"/>
    <w:rsid w:val="00E82A15"/>
    <w:rsid w:val="00E830D9"/>
    <w:rsid w:val="00E84146"/>
    <w:rsid w:val="00E852BA"/>
    <w:rsid w:val="00E87365"/>
    <w:rsid w:val="00E916EF"/>
    <w:rsid w:val="00E932D5"/>
    <w:rsid w:val="00E93963"/>
    <w:rsid w:val="00E9425A"/>
    <w:rsid w:val="00E95CC4"/>
    <w:rsid w:val="00E968E6"/>
    <w:rsid w:val="00E97CBB"/>
    <w:rsid w:val="00EA3408"/>
    <w:rsid w:val="00EA4FF6"/>
    <w:rsid w:val="00EA7C14"/>
    <w:rsid w:val="00EB2BC8"/>
    <w:rsid w:val="00EC13F8"/>
    <w:rsid w:val="00EC434B"/>
    <w:rsid w:val="00EC6EDF"/>
    <w:rsid w:val="00ED0D43"/>
    <w:rsid w:val="00ED1FA2"/>
    <w:rsid w:val="00ED391E"/>
    <w:rsid w:val="00ED7422"/>
    <w:rsid w:val="00EE0038"/>
    <w:rsid w:val="00EE3AF6"/>
    <w:rsid w:val="00EE3D8B"/>
    <w:rsid w:val="00EE4BA7"/>
    <w:rsid w:val="00EE672B"/>
    <w:rsid w:val="00EF1B57"/>
    <w:rsid w:val="00EF2CC6"/>
    <w:rsid w:val="00EF2F03"/>
    <w:rsid w:val="00EF2FB1"/>
    <w:rsid w:val="00F01AB8"/>
    <w:rsid w:val="00F055E6"/>
    <w:rsid w:val="00F056A7"/>
    <w:rsid w:val="00F07560"/>
    <w:rsid w:val="00F10F87"/>
    <w:rsid w:val="00F1105E"/>
    <w:rsid w:val="00F12F95"/>
    <w:rsid w:val="00F170E4"/>
    <w:rsid w:val="00F2383F"/>
    <w:rsid w:val="00F266C8"/>
    <w:rsid w:val="00F2670F"/>
    <w:rsid w:val="00F26B63"/>
    <w:rsid w:val="00F26F00"/>
    <w:rsid w:val="00F27474"/>
    <w:rsid w:val="00F308B9"/>
    <w:rsid w:val="00F30C3F"/>
    <w:rsid w:val="00F34382"/>
    <w:rsid w:val="00F34A30"/>
    <w:rsid w:val="00F36511"/>
    <w:rsid w:val="00F37113"/>
    <w:rsid w:val="00F41A89"/>
    <w:rsid w:val="00F424CB"/>
    <w:rsid w:val="00F506CE"/>
    <w:rsid w:val="00F51800"/>
    <w:rsid w:val="00F53257"/>
    <w:rsid w:val="00F63AC3"/>
    <w:rsid w:val="00F664FC"/>
    <w:rsid w:val="00F6690E"/>
    <w:rsid w:val="00F73531"/>
    <w:rsid w:val="00F74276"/>
    <w:rsid w:val="00F76E2A"/>
    <w:rsid w:val="00F80385"/>
    <w:rsid w:val="00F804A6"/>
    <w:rsid w:val="00F8090B"/>
    <w:rsid w:val="00F811E0"/>
    <w:rsid w:val="00F8124B"/>
    <w:rsid w:val="00F827AC"/>
    <w:rsid w:val="00F9019D"/>
    <w:rsid w:val="00F929EE"/>
    <w:rsid w:val="00F97094"/>
    <w:rsid w:val="00F97A7D"/>
    <w:rsid w:val="00FA04DA"/>
    <w:rsid w:val="00FA1968"/>
    <w:rsid w:val="00FA23AB"/>
    <w:rsid w:val="00FA30C9"/>
    <w:rsid w:val="00FA581E"/>
    <w:rsid w:val="00FA586A"/>
    <w:rsid w:val="00FA7A8F"/>
    <w:rsid w:val="00FB1A95"/>
    <w:rsid w:val="00FC0988"/>
    <w:rsid w:val="00FC3D41"/>
    <w:rsid w:val="00FC7A5F"/>
    <w:rsid w:val="00FD143E"/>
    <w:rsid w:val="00FD31D3"/>
    <w:rsid w:val="00FD48F5"/>
    <w:rsid w:val="00FD5AF6"/>
    <w:rsid w:val="00FD6120"/>
    <w:rsid w:val="00FD7A58"/>
    <w:rsid w:val="00FE1CD6"/>
    <w:rsid w:val="00FE2A1A"/>
    <w:rsid w:val="00FE3840"/>
    <w:rsid w:val="00FE4CDC"/>
    <w:rsid w:val="00FE7771"/>
    <w:rsid w:val="00FF05E4"/>
    <w:rsid w:val="00FF152F"/>
    <w:rsid w:val="00FF1FBE"/>
    <w:rsid w:val="00FF7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8AE"/>
    <w:rPr>
      <w:rFonts w:ascii="Times New Roman" w:hAnsi="Times New Roman" w:cs="Times New Roman"/>
      <w:color w:val="323D4F"/>
      <w:sz w:val="24"/>
      <w:szCs w:val="24"/>
      <w:shd w:val="clear" w:color="auto" w:fill="DCE1E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8AE"/>
    <w:rPr>
      <w:rFonts w:ascii="Tahoma" w:hAnsi="Tahoma" w:cs="Tahoma"/>
      <w:color w:val="323D4F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2013-10-25T18:37:00Z</dcterms:created>
  <dcterms:modified xsi:type="dcterms:W3CDTF">2013-10-25T18:37:00Z</dcterms:modified>
</cp:coreProperties>
</file>